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7B" w:rsidRDefault="002750AC" w:rsidP="00FB592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750A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7700" cy="847725"/>
            <wp:effectExtent l="19050" t="0" r="0" b="0"/>
            <wp:docPr id="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87B" w:rsidRPr="006A6AD2" w:rsidRDefault="008D687B" w:rsidP="008D687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АДМИНИСТРАЦИЯ</w:t>
      </w:r>
    </w:p>
    <w:p w:rsidR="008D687B" w:rsidRPr="006A6AD2" w:rsidRDefault="002750AC" w:rsidP="008D687B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СУХОДОНЕЦКОГО </w:t>
      </w:r>
      <w:r w:rsidR="008D687B" w:rsidRPr="006A6A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D687B" w:rsidRPr="006A6AD2" w:rsidRDefault="008D687B" w:rsidP="008D687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8D687B" w:rsidRPr="006A6AD2" w:rsidRDefault="008D687B" w:rsidP="008D687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ВОРОНЕЖСКОЙ ОБЛАСТИ</w:t>
      </w:r>
    </w:p>
    <w:p w:rsidR="008D687B" w:rsidRPr="006A6AD2" w:rsidRDefault="008D687B" w:rsidP="008D687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ПОСТАНОВЛЕНИЕ</w:t>
      </w:r>
    </w:p>
    <w:p w:rsidR="008D687B" w:rsidRPr="006A6AD2" w:rsidRDefault="002750AC" w:rsidP="002750AC">
      <w:pPr>
        <w:tabs>
          <w:tab w:val="left" w:pos="756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687B" w:rsidRPr="006A6AD2" w:rsidRDefault="0007359C" w:rsidP="008D68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D847D0">
        <w:rPr>
          <w:rFonts w:ascii="Times New Roman" w:hAnsi="Times New Roman"/>
          <w:sz w:val="28"/>
          <w:szCs w:val="28"/>
        </w:rPr>
        <w:t>16.12.</w:t>
      </w:r>
      <w:r w:rsidR="00FA20FD">
        <w:rPr>
          <w:rFonts w:ascii="Times New Roman" w:hAnsi="Times New Roman"/>
          <w:sz w:val="28"/>
          <w:szCs w:val="28"/>
        </w:rPr>
        <w:t xml:space="preserve"> 2024</w:t>
      </w:r>
      <w:r w:rsidR="007F2358">
        <w:rPr>
          <w:rFonts w:ascii="Times New Roman" w:hAnsi="Times New Roman"/>
          <w:sz w:val="28"/>
          <w:szCs w:val="28"/>
        </w:rPr>
        <w:t>г. №</w:t>
      </w:r>
      <w:r w:rsidR="00227AD3">
        <w:rPr>
          <w:rFonts w:ascii="Times New Roman" w:hAnsi="Times New Roman"/>
          <w:sz w:val="28"/>
          <w:szCs w:val="28"/>
        </w:rPr>
        <w:t>72</w:t>
      </w:r>
    </w:p>
    <w:p w:rsidR="008D687B" w:rsidRPr="006A6AD2" w:rsidRDefault="002750AC" w:rsidP="008D68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ухой Донец</w:t>
      </w:r>
    </w:p>
    <w:p w:rsidR="008D687B" w:rsidRPr="006A6AD2" w:rsidRDefault="008D687B" w:rsidP="008D687B">
      <w:pPr>
        <w:ind w:firstLine="0"/>
        <w:rPr>
          <w:rFonts w:ascii="Times New Roman" w:hAnsi="Times New Roman"/>
          <w:sz w:val="28"/>
          <w:szCs w:val="28"/>
        </w:rPr>
      </w:pPr>
    </w:p>
    <w:p w:rsidR="008D687B" w:rsidRPr="006A6AD2" w:rsidRDefault="008D687B" w:rsidP="008D687B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07359C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2750AC">
        <w:rPr>
          <w:rFonts w:ascii="Times New Roman" w:hAnsi="Times New Roman" w:cs="Times New Roman"/>
          <w:sz w:val="28"/>
          <w:szCs w:val="28"/>
        </w:rPr>
        <w:t xml:space="preserve"> Суходонецкого </w:t>
      </w:r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8D687B" w:rsidRPr="006A6AD2" w:rsidRDefault="008D687B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8D687B" w:rsidRPr="006A6AD2" w:rsidRDefault="008D687B" w:rsidP="008D687B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 Правительства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 РФ от 25.06.2021 №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FB59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750AC">
        <w:rPr>
          <w:rFonts w:ascii="Times New Roman" w:hAnsi="Times New Roman"/>
          <w:sz w:val="28"/>
          <w:szCs w:val="28"/>
          <w:shd w:val="clear" w:color="auto" w:fill="FFFFFF"/>
        </w:rPr>
        <w:t xml:space="preserve">Суходонецкого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Богучарского муниципального района Воронежской области 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постановляет:</w:t>
      </w:r>
    </w:p>
    <w:p w:rsidR="008D687B" w:rsidRPr="006A6AD2" w:rsidRDefault="008D687B" w:rsidP="008D687B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07359C">
        <w:rPr>
          <w:rFonts w:ascii="Times New Roman" w:hAnsi="Times New Roman"/>
          <w:sz w:val="28"/>
          <w:szCs w:val="28"/>
        </w:rPr>
        <w:t>няемым законом ценностям на 2025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FB592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750AC">
        <w:rPr>
          <w:rFonts w:ascii="Times New Roman" w:eastAsia="Calibri" w:hAnsi="Times New Roman"/>
          <w:sz w:val="28"/>
          <w:szCs w:val="28"/>
          <w:lang w:eastAsia="en-US"/>
        </w:rPr>
        <w:t>Суходонецкого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Богучарского муниципального района Воронежской области согласно приложению</w:t>
      </w:r>
      <w:r w:rsidRPr="006A6AD2">
        <w:rPr>
          <w:rFonts w:ascii="Times New Roman" w:hAnsi="Times New Roman"/>
          <w:sz w:val="28"/>
          <w:szCs w:val="28"/>
        </w:rPr>
        <w:t>.</w:t>
      </w:r>
    </w:p>
    <w:p w:rsidR="008D687B" w:rsidRPr="006A6AD2" w:rsidRDefault="008D687B" w:rsidP="008D687B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A6A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6A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D687B" w:rsidRPr="006A6AD2" w:rsidRDefault="008D687B" w:rsidP="008D687B">
      <w:pPr>
        <w:ind w:firstLine="709"/>
        <w:rPr>
          <w:rFonts w:ascii="Times New Roman" w:hAnsi="Times New Roman"/>
          <w:sz w:val="28"/>
          <w:szCs w:val="28"/>
        </w:rPr>
      </w:pPr>
    </w:p>
    <w:p w:rsidR="006A44EC" w:rsidRDefault="006A44EC" w:rsidP="008D687B">
      <w:pPr>
        <w:ind w:firstLine="0"/>
        <w:rPr>
          <w:rFonts w:ascii="Times New Roman" w:hAnsi="Times New Roman"/>
          <w:sz w:val="28"/>
          <w:szCs w:val="28"/>
        </w:rPr>
      </w:pPr>
    </w:p>
    <w:p w:rsidR="008D687B" w:rsidRPr="006A6AD2" w:rsidRDefault="002750AC" w:rsidP="008D68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Суходонецкого </w:t>
      </w:r>
      <w:r w:rsidR="008D687B" w:rsidRPr="006A6AD2">
        <w:rPr>
          <w:rFonts w:ascii="Times New Roman" w:hAnsi="Times New Roman"/>
          <w:sz w:val="28"/>
          <w:szCs w:val="28"/>
        </w:rPr>
        <w:t xml:space="preserve">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С.В.</w:t>
      </w:r>
      <w:r w:rsidR="00FB592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Марочкин</w:t>
      </w:r>
      <w:proofErr w:type="spellEnd"/>
    </w:p>
    <w:p w:rsidR="008D687B" w:rsidRPr="006A6AD2" w:rsidRDefault="008D687B" w:rsidP="008D687B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br w:type="page"/>
      </w:r>
      <w:r w:rsidRPr="006A6AD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D687B" w:rsidRPr="006A6AD2" w:rsidRDefault="008D687B" w:rsidP="008D687B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к 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6A6AD2">
        <w:rPr>
          <w:rFonts w:ascii="Times New Roman" w:hAnsi="Times New Roman"/>
          <w:sz w:val="28"/>
          <w:szCs w:val="28"/>
        </w:rPr>
        <w:t xml:space="preserve">администрации </w:t>
      </w:r>
      <w:r w:rsidR="002750AC">
        <w:rPr>
          <w:rFonts w:ascii="Times New Roman" w:hAnsi="Times New Roman"/>
          <w:sz w:val="28"/>
          <w:szCs w:val="28"/>
        </w:rPr>
        <w:t xml:space="preserve"> Суходонецкого </w:t>
      </w:r>
      <w:r w:rsidRPr="006A6AD2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8D687B" w:rsidRDefault="008D687B" w:rsidP="008D687B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от </w:t>
      </w:r>
      <w:r w:rsidR="00D847D0">
        <w:rPr>
          <w:rFonts w:ascii="Times New Roman" w:hAnsi="Times New Roman"/>
          <w:sz w:val="28"/>
          <w:szCs w:val="28"/>
        </w:rPr>
        <w:t xml:space="preserve">16.12. </w:t>
      </w:r>
      <w:r w:rsidR="00DB022F">
        <w:rPr>
          <w:rFonts w:ascii="Times New Roman" w:hAnsi="Times New Roman"/>
          <w:sz w:val="28"/>
          <w:szCs w:val="28"/>
        </w:rPr>
        <w:t>2024</w:t>
      </w:r>
      <w:r w:rsidRPr="006A6AD2">
        <w:rPr>
          <w:rFonts w:ascii="Times New Roman" w:hAnsi="Times New Roman"/>
          <w:sz w:val="28"/>
          <w:szCs w:val="28"/>
        </w:rPr>
        <w:t xml:space="preserve"> № </w:t>
      </w:r>
      <w:r w:rsidR="00227AD3">
        <w:rPr>
          <w:rFonts w:ascii="Times New Roman" w:hAnsi="Times New Roman"/>
          <w:sz w:val="28"/>
          <w:szCs w:val="28"/>
        </w:rPr>
        <w:t>72</w:t>
      </w:r>
      <w:bookmarkStart w:id="0" w:name="_GoBack"/>
      <w:bookmarkEnd w:id="0"/>
    </w:p>
    <w:p w:rsidR="005E1C9A" w:rsidRPr="006A6AD2" w:rsidRDefault="005E1C9A" w:rsidP="008D687B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5E1C9A" w:rsidRPr="004A362A" w:rsidRDefault="005E1C9A" w:rsidP="005E1C9A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4A362A">
        <w:rPr>
          <w:rFonts w:ascii="Times New Roman" w:hAnsi="Times New Roman"/>
          <w:sz w:val="28"/>
        </w:rPr>
        <w:t>Программа профилактики рисков причинения вреда (ущерба) охра</w:t>
      </w:r>
      <w:r w:rsidR="0007359C">
        <w:rPr>
          <w:rFonts w:ascii="Times New Roman" w:hAnsi="Times New Roman"/>
          <w:sz w:val="28"/>
        </w:rPr>
        <w:t>няемым законом ценностям на 2025</w:t>
      </w:r>
      <w:r w:rsidRPr="004A362A">
        <w:rPr>
          <w:rFonts w:ascii="Times New Roman" w:hAnsi="Times New Roman"/>
          <w:sz w:val="28"/>
        </w:rPr>
        <w:t xml:space="preserve"> год при осуществлении муниципального контроля в сфере благоустройства на территории  Суходонецкого сельского поселения Богучарского муниципального района Воронежской области</w:t>
      </w:r>
    </w:p>
    <w:p w:rsidR="005E1C9A" w:rsidRPr="004A362A" w:rsidRDefault="005E1C9A" w:rsidP="005E1C9A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4A362A">
        <w:rPr>
          <w:rFonts w:ascii="Times New Roman" w:hAnsi="Times New Roman"/>
          <w:sz w:val="28"/>
        </w:rPr>
        <w:t>(далее – Программа)</w:t>
      </w:r>
    </w:p>
    <w:p w:rsidR="005E1C9A" w:rsidRPr="004A362A" w:rsidRDefault="005E1C9A" w:rsidP="005E1C9A">
      <w:pPr>
        <w:shd w:val="clear" w:color="auto" w:fill="FFFFFF"/>
        <w:spacing w:before="88" w:after="88"/>
        <w:jc w:val="center"/>
        <w:rPr>
          <w:rFonts w:ascii="Tahoma" w:hAnsi="Tahoma" w:cs="Tahoma"/>
          <w:sz w:val="15"/>
          <w:szCs w:val="15"/>
        </w:rPr>
      </w:pPr>
      <w:r w:rsidRPr="004A362A">
        <w:rPr>
          <w:rFonts w:ascii="Tahoma" w:hAnsi="Tahoma" w:cs="Tahoma"/>
          <w:b/>
          <w:bCs/>
          <w:sz w:val="28"/>
          <w:szCs w:val="28"/>
        </w:rPr>
        <w:t> </w:t>
      </w:r>
    </w:p>
    <w:p w:rsidR="005E1C9A" w:rsidRPr="004A362A" w:rsidRDefault="005E1C9A" w:rsidP="005E1C9A">
      <w:pPr>
        <w:shd w:val="clear" w:color="auto" w:fill="FFFFFF"/>
        <w:spacing w:before="88"/>
        <w:jc w:val="center"/>
        <w:rPr>
          <w:rFonts w:ascii="Tahoma" w:hAnsi="Tahoma" w:cs="Tahoma"/>
          <w:b/>
          <w:sz w:val="15"/>
          <w:szCs w:val="15"/>
        </w:rPr>
      </w:pPr>
      <w:r w:rsidRPr="004A362A">
        <w:rPr>
          <w:rFonts w:ascii="Times New Roman" w:hAnsi="Times New Roman"/>
          <w:b/>
          <w:sz w:val="28"/>
          <w:szCs w:val="28"/>
        </w:rPr>
        <w:t>Раздел 1. Анализ текущего состояния  муниципального</w:t>
      </w:r>
    </w:p>
    <w:p w:rsidR="005E1C9A" w:rsidRPr="004A362A" w:rsidRDefault="005E1C9A" w:rsidP="005E1C9A">
      <w:pPr>
        <w:shd w:val="clear" w:color="auto" w:fill="FFFFFF"/>
        <w:spacing w:before="88" w:after="88"/>
        <w:jc w:val="center"/>
        <w:rPr>
          <w:rFonts w:ascii="Tahoma" w:hAnsi="Tahoma" w:cs="Tahoma"/>
          <w:b/>
          <w:sz w:val="15"/>
          <w:szCs w:val="15"/>
        </w:rPr>
      </w:pPr>
      <w:r w:rsidRPr="004A362A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5E1C9A" w:rsidRPr="004A362A" w:rsidRDefault="005E1C9A" w:rsidP="005E1C9A">
      <w:pPr>
        <w:shd w:val="clear" w:color="auto" w:fill="FFFFFF"/>
        <w:spacing w:before="88" w:after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 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proofErr w:type="gramStart"/>
      <w:r w:rsidRPr="004A362A">
        <w:rPr>
          <w:rFonts w:ascii="Times New Roman" w:hAnsi="Times New Roman"/>
          <w:sz w:val="28"/>
          <w:szCs w:val="28"/>
        </w:rPr>
        <w:t>1.1 Муниципальный контроль в сфере благоустройства на территории Суходонецкого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4A362A">
        <w:rPr>
          <w:rFonts w:ascii="Times New Roman" w:hAnsi="Times New Roman"/>
          <w:sz w:val="28"/>
          <w:szCs w:val="28"/>
        </w:rPr>
        <w:t>», Федеральным законом от 06.10.2003 года N 131-ФЗ «Об общих принципах организации местного самоуправления в Российской Федерации», Уставом  Суходонецкого сельского  поселения Богучарского муниципального района  Воронежской области.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1.2. Муниципальный контроль в сфере благоустройства на территории  Суходонецкого  сельского поселения осуществляет администрация  Суходонецкого сельского поселения (далее – орган муниципального контроля).</w:t>
      </w:r>
    </w:p>
    <w:p w:rsidR="005E1C9A" w:rsidRPr="004A362A" w:rsidRDefault="005E1C9A" w:rsidP="00E41BC3">
      <w:pPr>
        <w:shd w:val="clear" w:color="auto" w:fill="FFFFFF"/>
        <w:spacing w:before="88"/>
        <w:ind w:firstLine="0"/>
        <w:rPr>
          <w:rFonts w:ascii="Tahoma" w:hAnsi="Tahoma" w:cs="Tahoma"/>
          <w:sz w:val="15"/>
          <w:szCs w:val="15"/>
        </w:rPr>
      </w:pPr>
      <w:proofErr w:type="gramStart"/>
      <w:r w:rsidRPr="004A362A">
        <w:rPr>
          <w:rFonts w:ascii="Times New Roman" w:hAnsi="Times New Roman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Суходонецкого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Суходонецкого сельского поселения, об установленных правилах благоустройства.</w:t>
      </w:r>
      <w:proofErr w:type="gramEnd"/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lastRenderedPageBreak/>
        <w:t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Суходонецкого сельского поселения от 25.06.2012 № 94 «Об утверждении правил благоустройства  на территории  Суходонецкого сельского поселения Богучарского муниципального района Воронежской области» осуществляется:</w:t>
      </w:r>
    </w:p>
    <w:p w:rsidR="005E1C9A" w:rsidRPr="004A362A" w:rsidRDefault="005E1C9A" w:rsidP="005E1C9A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A3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62A">
        <w:rPr>
          <w:rFonts w:ascii="Times New Roman" w:hAnsi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5E1C9A" w:rsidRPr="004A362A" w:rsidRDefault="005E1C9A" w:rsidP="005E1C9A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A362A">
        <w:rPr>
          <w:rFonts w:ascii="Times New Roman" w:hAnsi="Times New Roman"/>
          <w:sz w:val="28"/>
          <w:szCs w:val="28"/>
        </w:rPr>
        <w:t>контроль за</w:t>
      </w:r>
      <w:proofErr w:type="gramEnd"/>
      <w:r w:rsidRPr="004A362A">
        <w:rPr>
          <w:rFonts w:ascii="Times New Roman" w:hAnsi="Times New Roman"/>
          <w:sz w:val="28"/>
          <w:szCs w:val="28"/>
        </w:rPr>
        <w:t xml:space="preserve"> поддержанием единого архитектурного, эстетического облика;</w:t>
      </w:r>
    </w:p>
    <w:p w:rsidR="005E1C9A" w:rsidRPr="004A362A" w:rsidRDefault="005E1C9A" w:rsidP="005E1C9A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A3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62A">
        <w:rPr>
          <w:rFonts w:ascii="Times New Roman" w:hAnsi="Times New Roman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5E1C9A" w:rsidRPr="004A362A" w:rsidRDefault="005E1C9A" w:rsidP="005E1C9A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  </w:t>
      </w:r>
      <w:proofErr w:type="gramStart"/>
      <w:r w:rsidRPr="004A3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62A">
        <w:rPr>
          <w:rFonts w:ascii="Times New Roman" w:hAnsi="Times New Roman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5E1C9A" w:rsidRPr="004A362A" w:rsidRDefault="005E1C9A" w:rsidP="005E1C9A">
      <w:pPr>
        <w:shd w:val="clear" w:color="auto" w:fill="FFFFFF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5E1C9A" w:rsidRPr="004A362A" w:rsidRDefault="0007359C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>
        <w:rPr>
          <w:rFonts w:ascii="Times New Roman" w:hAnsi="Times New Roman"/>
          <w:sz w:val="28"/>
          <w:szCs w:val="28"/>
        </w:rPr>
        <w:t>1.4. В 2023-2024</w:t>
      </w:r>
      <w:r w:rsidR="005E1C9A" w:rsidRPr="004A362A">
        <w:rPr>
          <w:rFonts w:ascii="Times New Roman" w:hAnsi="Times New Roman"/>
          <w:sz w:val="28"/>
          <w:szCs w:val="28"/>
        </w:rPr>
        <w:t xml:space="preserve"> годах муниципальный контроль в сфере благоустройства на территории  Суходонецкого  сельского поселения  осуществлялся. В</w:t>
      </w:r>
      <w:r w:rsidR="005E1C9A" w:rsidRPr="004A362A">
        <w:rPr>
          <w:rFonts w:ascii="Times New Roman" w:hAnsi="Times New Roman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="005E1C9A" w:rsidRPr="004A362A">
        <w:rPr>
          <w:rFonts w:ascii="Times New Roman" w:hAnsi="Times New Roman"/>
          <w:sz w:val="28"/>
          <w:szCs w:val="28"/>
        </w:rPr>
        <w:t> 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imes New Roman" w:hAnsi="Times New Roman"/>
          <w:sz w:val="28"/>
          <w:szCs w:val="28"/>
        </w:rPr>
      </w:pPr>
      <w:r w:rsidRPr="004A362A">
        <w:rPr>
          <w:rFonts w:ascii="Times New Roman" w:hAnsi="Times New Roman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 Суходонецкого сельского поселения Богучарского муниципального района Воронежской  области сделаны выводы, что наиболее частыми нарушениями являются: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  ненадлежащее санитарное состояние приусадебной территории;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  не соблюдение чистоты и порядка на территории;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  не соблюдения требований содержания и охраны зеленых насаждений.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 xml:space="preserve">Основными причинами, факторами и </w:t>
      </w:r>
      <w:proofErr w:type="gramStart"/>
      <w:r w:rsidRPr="004A362A">
        <w:rPr>
          <w:rFonts w:ascii="Times New Roman" w:hAnsi="Times New Roman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4A362A">
        <w:rPr>
          <w:rFonts w:ascii="Times New Roman" w:hAnsi="Times New Roman"/>
          <w:sz w:val="28"/>
          <w:szCs w:val="28"/>
        </w:rPr>
        <w:t>: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непонимание необходимости исполнения требований в сфере благоустройства у подконтрольных субъектов;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</w:t>
      </w:r>
      <w:r w:rsidRPr="004A362A">
        <w:rPr>
          <w:rFonts w:ascii="Times New Roman" w:hAnsi="Times New Roman"/>
          <w:sz w:val="28"/>
          <w:szCs w:val="28"/>
        </w:rPr>
        <w:lastRenderedPageBreak/>
        <w:t>использованием современных информационно-телекоммуникационных технологий.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 </w:t>
      </w:r>
    </w:p>
    <w:p w:rsidR="005E1C9A" w:rsidRPr="004A362A" w:rsidRDefault="005E1C9A" w:rsidP="005E1C9A">
      <w:pPr>
        <w:shd w:val="clear" w:color="auto" w:fill="FFFFFF"/>
        <w:spacing w:before="88" w:after="88" w:line="225" w:lineRule="atLeast"/>
        <w:ind w:firstLine="709"/>
        <w:jc w:val="center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b/>
          <w:bCs/>
          <w:sz w:val="28"/>
          <w:szCs w:val="28"/>
        </w:rPr>
        <w:t>Раздел </w:t>
      </w:r>
      <w:r w:rsidRPr="004A362A">
        <w:rPr>
          <w:rFonts w:ascii="Times New Roman" w:hAnsi="Times New Roman"/>
          <w:b/>
          <w:bCs/>
          <w:sz w:val="28"/>
        </w:rPr>
        <w:t>2. Цели и задачи реализации Программы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 xml:space="preserve">Настоящая </w:t>
      </w:r>
      <w:r w:rsidR="00D847D0">
        <w:rPr>
          <w:rFonts w:ascii="Times New Roman" w:hAnsi="Times New Roman"/>
          <w:sz w:val="28"/>
          <w:szCs w:val="28"/>
        </w:rPr>
        <w:t>Программа разработана на 2025</w:t>
      </w:r>
      <w:r w:rsidRPr="004A362A">
        <w:rPr>
          <w:rFonts w:ascii="Times New Roman" w:hAnsi="Times New Roman"/>
          <w:sz w:val="28"/>
          <w:szCs w:val="28"/>
        </w:rPr>
        <w:t xml:space="preserve"> год и определяет цели, задачи и порядок осуществления администрацией Суходонецкого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5E1C9A" w:rsidRPr="004A362A" w:rsidRDefault="005E1C9A" w:rsidP="005E1C9A">
      <w:pPr>
        <w:shd w:val="clear" w:color="auto" w:fill="FFFFFF"/>
        <w:ind w:firstLine="709"/>
        <w:outlineLvl w:val="2"/>
        <w:rPr>
          <w:rFonts w:ascii="Tahoma" w:hAnsi="Tahoma" w:cs="Tahoma"/>
          <w:b/>
          <w:bCs/>
          <w:sz w:val="18"/>
          <w:szCs w:val="18"/>
        </w:rPr>
      </w:pPr>
      <w:r w:rsidRPr="004A362A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предотвращение угрозы безопасности жизни и здоровья людей;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</w:rPr>
        <w:t>Задачами профилактической работы являются: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E1C9A" w:rsidRPr="004A362A" w:rsidRDefault="005E1C9A" w:rsidP="005E1C9A">
      <w:pPr>
        <w:shd w:val="clear" w:color="auto" w:fill="FFFFFF"/>
        <w:spacing w:before="88" w:after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b/>
          <w:bCs/>
          <w:sz w:val="28"/>
          <w:szCs w:val="28"/>
        </w:rPr>
        <w:t> </w:t>
      </w:r>
    </w:p>
    <w:p w:rsidR="005E1C9A" w:rsidRPr="004A362A" w:rsidRDefault="005E1C9A" w:rsidP="005E1C9A">
      <w:pPr>
        <w:shd w:val="clear" w:color="auto" w:fill="FFFFFF"/>
        <w:spacing w:before="88" w:after="88"/>
        <w:jc w:val="center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E1C9A" w:rsidRPr="004A362A" w:rsidRDefault="005E1C9A" w:rsidP="005E1C9A">
      <w:pPr>
        <w:shd w:val="clear" w:color="auto" w:fill="FFFFFF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ahoma" w:hAnsi="Tahoma" w:cs="Tahoma"/>
          <w:sz w:val="28"/>
        </w:rPr>
        <w:t> </w:t>
      </w:r>
    </w:p>
    <w:p w:rsidR="005E1C9A" w:rsidRPr="004A362A" w:rsidRDefault="005E1C9A" w:rsidP="005E1C9A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4A362A">
        <w:rPr>
          <w:rFonts w:ascii="Times New Roman" w:hAnsi="Times New Roman"/>
          <w:sz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5E1C9A" w:rsidRPr="004A362A" w:rsidRDefault="005E1C9A" w:rsidP="005E1C9A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4A362A">
        <w:rPr>
          <w:rFonts w:ascii="Times New Roman" w:hAnsi="Times New Roman"/>
          <w:sz w:val="28"/>
        </w:rPr>
        <w:t>- информирование;</w:t>
      </w:r>
    </w:p>
    <w:p w:rsidR="005E1C9A" w:rsidRPr="004A362A" w:rsidRDefault="005E1C9A" w:rsidP="005E1C9A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4A362A">
        <w:rPr>
          <w:rFonts w:ascii="Times New Roman" w:hAnsi="Times New Roman"/>
          <w:sz w:val="28"/>
        </w:rPr>
        <w:t>-  консультирование;</w:t>
      </w:r>
    </w:p>
    <w:p w:rsidR="005E1C9A" w:rsidRPr="004A362A" w:rsidRDefault="005E1C9A" w:rsidP="005E1C9A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4A362A">
        <w:rPr>
          <w:rFonts w:ascii="Times New Roman" w:hAnsi="Times New Roman"/>
          <w:sz w:val="28"/>
        </w:rPr>
        <w:t>-  обобщение правоприменительной практики;</w:t>
      </w:r>
    </w:p>
    <w:p w:rsidR="005E1C9A" w:rsidRPr="004A362A" w:rsidRDefault="005E1C9A" w:rsidP="005E1C9A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4A362A">
        <w:rPr>
          <w:rFonts w:ascii="Times New Roman" w:hAnsi="Times New Roman"/>
          <w:sz w:val="28"/>
        </w:rPr>
        <w:t>-  объявление предостережения.</w:t>
      </w:r>
    </w:p>
    <w:p w:rsidR="005E1C9A" w:rsidRPr="004A362A" w:rsidRDefault="005E1C9A" w:rsidP="005E1C9A">
      <w:pPr>
        <w:shd w:val="clear" w:color="auto" w:fill="FFFFFF"/>
        <w:spacing w:before="88" w:after="88"/>
        <w:jc w:val="center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5176" w:type="pct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9"/>
        <w:gridCol w:w="5125"/>
        <w:gridCol w:w="1914"/>
        <w:gridCol w:w="2203"/>
      </w:tblGrid>
      <w:tr w:rsidR="005E1C9A" w:rsidRPr="004A362A" w:rsidTr="00E41BC3"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E41BC3">
            <w:pPr>
              <w:ind w:firstLine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5E1C9A" w:rsidRPr="004A362A" w:rsidRDefault="005E1C9A" w:rsidP="00E41BC3">
            <w:pPr>
              <w:ind w:firstLine="0"/>
              <w:jc w:val="center"/>
              <w:rPr>
                <w:rFonts w:ascii="Tahoma" w:hAnsi="Tahoma" w:cs="Tahoma"/>
                <w:sz w:val="15"/>
                <w:szCs w:val="15"/>
              </w:rPr>
            </w:pPr>
            <w:proofErr w:type="spellStart"/>
            <w:proofErr w:type="gramStart"/>
            <w:r w:rsidRPr="004A362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362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A362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E41BC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5E1C9A" w:rsidRPr="004A362A" w:rsidRDefault="005E1C9A" w:rsidP="00E41BC3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E41BC3">
            <w:pPr>
              <w:ind w:firstLine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E41BC3">
            <w:pPr>
              <w:ind w:firstLine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E1C9A" w:rsidRPr="004A362A" w:rsidTr="00E41BC3">
        <w:trPr>
          <w:trHeight w:val="328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E41BC3">
            <w:pPr>
              <w:spacing w:line="225" w:lineRule="atLeast"/>
              <w:ind w:right="3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 w:line="225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E41BC3">
            <w:pPr>
              <w:spacing w:before="88" w:after="88" w:line="225" w:lineRule="atLeast"/>
              <w:ind w:firstLine="46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E41BC3">
            <w:pPr>
              <w:spacing w:before="88" w:after="88" w:line="225" w:lineRule="atLeast"/>
              <w:ind w:firstLine="116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E1C9A" w:rsidRPr="004A362A" w:rsidTr="00E41BC3"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E41BC3">
            <w:pPr>
              <w:spacing w:before="88" w:after="88"/>
              <w:ind w:firstLine="209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Информирование.</w:t>
            </w:r>
          </w:p>
          <w:p w:rsidR="005E1C9A" w:rsidRPr="004A362A" w:rsidRDefault="005E1C9A" w:rsidP="00E41BC3">
            <w:pPr>
              <w:spacing w:before="88" w:after="88"/>
              <w:ind w:firstLine="6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Размещение на официальном сайте  администрации  Суходонецкого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Глава Суходонецкого</w:t>
            </w:r>
            <w:r w:rsidR="00E41BC3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4A362A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E1C9A" w:rsidRPr="004A362A" w:rsidTr="00E41BC3"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07359C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Информирования юридических лиц,</w:t>
            </w:r>
            <w:r w:rsidR="00FB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C9A" w:rsidRPr="004A362A">
              <w:rPr>
                <w:rFonts w:ascii="Times New Roman" w:hAnsi="Times New Roman"/>
                <w:sz w:val="28"/>
                <w:szCs w:val="28"/>
              </w:rPr>
              <w:t>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 xml:space="preserve"> До 20 числа второго месяца каждого квартала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 xml:space="preserve">Глава Суходонецкого сельского поселения </w:t>
            </w:r>
          </w:p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E1C9A" w:rsidRPr="004A362A" w:rsidTr="00E41BC3">
        <w:trPr>
          <w:trHeight w:val="2957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Консультирование 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 xml:space="preserve">Глава Суходонецкого сельского поселения </w:t>
            </w:r>
          </w:p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E1C9A" w:rsidRPr="004A362A" w:rsidTr="00E41BC3">
        <w:trPr>
          <w:trHeight w:val="2574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 xml:space="preserve">Глава Суходонецкого сельского поселения </w:t>
            </w:r>
          </w:p>
          <w:p w:rsidR="005E1C9A" w:rsidRPr="004A362A" w:rsidRDefault="005E1C9A" w:rsidP="007349FE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</w:p>
          <w:p w:rsidR="005E1C9A" w:rsidRPr="004A362A" w:rsidRDefault="005E1C9A" w:rsidP="007349FE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C9A" w:rsidRPr="004A362A" w:rsidTr="00E41BC3"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В День села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 xml:space="preserve">Глава Суходонецкого сельского поселения </w:t>
            </w:r>
          </w:p>
          <w:p w:rsidR="005E1C9A" w:rsidRPr="004A362A" w:rsidRDefault="005E1C9A" w:rsidP="007349FE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C9A" w:rsidRPr="004A362A" w:rsidTr="00E41BC3"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 администрации Суходонецкого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 xml:space="preserve">Глава Суходонецкого сельского поселения </w:t>
            </w:r>
          </w:p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5E1C9A" w:rsidRPr="004A362A" w:rsidRDefault="005E1C9A" w:rsidP="005E1C9A">
      <w:pPr>
        <w:shd w:val="clear" w:color="auto" w:fill="FFFFFF"/>
        <w:spacing w:line="263" w:lineRule="atLeast"/>
        <w:ind w:firstLine="709"/>
        <w:jc w:val="center"/>
        <w:outlineLvl w:val="2"/>
        <w:rPr>
          <w:rFonts w:ascii="Tahoma" w:hAnsi="Tahoma" w:cs="Tahoma"/>
          <w:b/>
          <w:bCs/>
          <w:sz w:val="18"/>
          <w:szCs w:val="18"/>
        </w:rPr>
      </w:pPr>
      <w:r w:rsidRPr="004A362A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4. Показатели результативности и эффективности Программы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6"/>
        <w:gridCol w:w="2688"/>
      </w:tblGrid>
      <w:tr w:rsidR="005E1C9A" w:rsidRPr="004A362A" w:rsidTr="007349FE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5E1C9A" w:rsidRPr="004A362A" w:rsidTr="007349F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E1C9A" w:rsidRPr="004A362A" w:rsidTr="007349F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5E1C9A" w:rsidRPr="004A362A" w:rsidTr="007349F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5E1C9A" w:rsidRPr="004A362A" w:rsidTr="007349F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 администрации Суходонецкого сельского поселения Богучарского муниципального района Воронежской области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5E1C9A" w:rsidRPr="004A362A" w:rsidTr="007349F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5E1C9A" w:rsidRPr="004A362A" w:rsidTr="007349FE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C9A" w:rsidRPr="004A362A" w:rsidRDefault="005E1C9A" w:rsidP="007349FE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4A362A">
              <w:rPr>
                <w:rFonts w:ascii="Times New Roman" w:hAnsi="Times New Roman"/>
                <w:sz w:val="28"/>
                <w:szCs w:val="28"/>
              </w:rPr>
              <w:t> 100% мероприятий, предусмотренных перечнем</w:t>
            </w:r>
          </w:p>
        </w:tc>
      </w:tr>
    </w:tbl>
    <w:p w:rsidR="005E1C9A" w:rsidRPr="004A362A" w:rsidRDefault="005E1C9A" w:rsidP="005E1C9A">
      <w:pPr>
        <w:shd w:val="clear" w:color="auto" w:fill="FFFFFF"/>
        <w:spacing w:before="88" w:after="88" w:line="225" w:lineRule="atLeast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 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работниками администрации Суходонецкого сельского поселения с использованием разработанной ими анкеты.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         Результаты опроса и информация о достижении отчетных показателей реализации Программы размещаются на официальном сайте администрации Суходонецкого сельского поселения Богучарского муниципального района Воронежской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5E1C9A" w:rsidRPr="004A362A" w:rsidRDefault="005E1C9A" w:rsidP="005E1C9A">
      <w:pPr>
        <w:shd w:val="clear" w:color="auto" w:fill="FFFFFF"/>
        <w:spacing w:before="88"/>
        <w:ind w:firstLine="709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lastRenderedPageBreak/>
        <w:t>Информационно-аналитическое обеспечение реализации Программы осуществляется с использованием официального сайта администрации Суходонецкого сельского поселения Богучарского муниципального района Воронежской области в информационно-телекоммуникационной сети Интернет.</w:t>
      </w:r>
    </w:p>
    <w:p w:rsidR="005E1C9A" w:rsidRPr="004A362A" w:rsidRDefault="005E1C9A" w:rsidP="005E1C9A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4A362A">
        <w:rPr>
          <w:rFonts w:ascii="Times New Roman" w:hAnsi="Times New Roman"/>
          <w:sz w:val="28"/>
          <w:szCs w:val="28"/>
        </w:rPr>
        <w:t> </w:t>
      </w:r>
    </w:p>
    <w:p w:rsidR="005E1C9A" w:rsidRPr="004A362A" w:rsidRDefault="005E1C9A" w:rsidP="005E1C9A"/>
    <w:p w:rsidR="008D687B" w:rsidRPr="006A6AD2" w:rsidRDefault="008D687B" w:rsidP="008D687B">
      <w:pPr>
        <w:ind w:firstLine="709"/>
        <w:rPr>
          <w:rFonts w:ascii="Times New Roman" w:hAnsi="Times New Roman"/>
          <w:sz w:val="28"/>
          <w:szCs w:val="28"/>
        </w:rPr>
      </w:pPr>
    </w:p>
    <w:sectPr w:rsidR="008D687B" w:rsidRPr="006A6AD2" w:rsidSect="006A6AD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87B"/>
    <w:rsid w:val="0007359C"/>
    <w:rsid w:val="0022798B"/>
    <w:rsid w:val="00227AD3"/>
    <w:rsid w:val="002750AC"/>
    <w:rsid w:val="003405D2"/>
    <w:rsid w:val="0038123A"/>
    <w:rsid w:val="0040147F"/>
    <w:rsid w:val="0044613C"/>
    <w:rsid w:val="005C2961"/>
    <w:rsid w:val="005E1C9A"/>
    <w:rsid w:val="006A44EC"/>
    <w:rsid w:val="007465D2"/>
    <w:rsid w:val="007F2358"/>
    <w:rsid w:val="00864862"/>
    <w:rsid w:val="008D2401"/>
    <w:rsid w:val="008D687B"/>
    <w:rsid w:val="0091159C"/>
    <w:rsid w:val="00972C03"/>
    <w:rsid w:val="009B4C11"/>
    <w:rsid w:val="00AA69A6"/>
    <w:rsid w:val="00AD33CE"/>
    <w:rsid w:val="00B43187"/>
    <w:rsid w:val="00B951F7"/>
    <w:rsid w:val="00C034C2"/>
    <w:rsid w:val="00D64CAE"/>
    <w:rsid w:val="00D847D0"/>
    <w:rsid w:val="00DB022F"/>
    <w:rsid w:val="00E00BD9"/>
    <w:rsid w:val="00E41BC3"/>
    <w:rsid w:val="00EF234B"/>
    <w:rsid w:val="00F168D0"/>
    <w:rsid w:val="00FA20FD"/>
    <w:rsid w:val="00FB5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687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D6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8D687B"/>
    <w:rPr>
      <w:i/>
      <w:iCs/>
    </w:rPr>
  </w:style>
  <w:style w:type="character" w:customStyle="1" w:styleId="ConsPlusNormal1">
    <w:name w:val="ConsPlusNormal1"/>
    <w:link w:val="ConsPlusNormal"/>
    <w:locked/>
    <w:rsid w:val="008D68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8D68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75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0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Суходонецкое сельское поселение</Company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Н. Д.</dc:creator>
  <cp:keywords/>
  <dc:description/>
  <cp:lastModifiedBy>User</cp:lastModifiedBy>
  <cp:revision>31</cp:revision>
  <cp:lastPrinted>2024-12-17T07:25:00Z</cp:lastPrinted>
  <dcterms:created xsi:type="dcterms:W3CDTF">2022-01-28T12:18:00Z</dcterms:created>
  <dcterms:modified xsi:type="dcterms:W3CDTF">2024-12-17T07:25:00Z</dcterms:modified>
</cp:coreProperties>
</file>