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DB" w:rsidRDefault="00AF09AD" w:rsidP="00E751DB">
      <w:pPr>
        <w:pStyle w:val="af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rFonts w:ascii="Courier New" w:eastAsia="Courier New" w:hAnsi="Courier New" w:cs="Courier New"/>
          <w:b w:val="0"/>
          <w:noProof/>
          <w:color w:val="000000"/>
          <w:sz w:val="28"/>
          <w:szCs w:val="28"/>
        </w:rPr>
        <w:drawing>
          <wp:inline distT="0" distB="0" distL="0" distR="0">
            <wp:extent cx="570865" cy="666115"/>
            <wp:effectExtent l="0" t="0" r="635" b="635"/>
            <wp:docPr id="1" name="Рисунок 1" descr="Описание: Описание: 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DB" w:rsidRPr="001B247F" w:rsidRDefault="00E751DB" w:rsidP="00E751DB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751DB" w:rsidRPr="001B247F" w:rsidRDefault="00AF09AD" w:rsidP="00E751DB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СУХОДОНЕЦКОГО </w:t>
      </w:r>
      <w:r w:rsidR="00E751DB" w:rsidRPr="001B247F">
        <w:rPr>
          <w:rFonts w:ascii="Times New Roman" w:hAnsi="Times New Roman"/>
          <w:sz w:val="28"/>
          <w:szCs w:val="28"/>
        </w:rPr>
        <w:t>СЕЛЬСКОГО ПОСЕЛЕНИЯ</w:t>
      </w:r>
    </w:p>
    <w:p w:rsidR="00E751DB" w:rsidRPr="001B247F" w:rsidRDefault="00E751DB" w:rsidP="00E751DB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E751DB" w:rsidRPr="001B247F" w:rsidRDefault="00E751DB" w:rsidP="00E751DB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ВОРОНЕЖСКОЙ ОБЛАСТИ</w:t>
      </w:r>
    </w:p>
    <w:p w:rsidR="00E751DB" w:rsidRPr="001B247F" w:rsidRDefault="00E751DB" w:rsidP="00E751DB">
      <w:pPr>
        <w:pStyle w:val="af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ПОСТАНОВЛЕНИЕ</w:t>
      </w:r>
    </w:p>
    <w:p w:rsidR="00E751DB" w:rsidRPr="00F82DFB" w:rsidRDefault="00E751DB" w:rsidP="00E751DB">
      <w:pPr>
        <w:pStyle w:val="ad"/>
        <w:rPr>
          <w:szCs w:val="28"/>
          <w:u w:val="single"/>
        </w:rPr>
      </w:pPr>
    </w:p>
    <w:p w:rsidR="00E751DB" w:rsidRPr="00DD0378" w:rsidRDefault="00E751DB" w:rsidP="00E751DB">
      <w:pPr>
        <w:pStyle w:val="ad"/>
        <w:jc w:val="left"/>
        <w:rPr>
          <w:sz w:val="24"/>
          <w:szCs w:val="24"/>
        </w:rPr>
      </w:pPr>
      <w:r w:rsidRPr="00DD0378">
        <w:rPr>
          <w:sz w:val="24"/>
          <w:szCs w:val="24"/>
        </w:rPr>
        <w:t>от   «</w:t>
      </w:r>
      <w:r w:rsidR="007D4E9B">
        <w:rPr>
          <w:sz w:val="24"/>
          <w:szCs w:val="24"/>
        </w:rPr>
        <w:t>06</w:t>
      </w:r>
      <w:r w:rsidR="00683C05">
        <w:rPr>
          <w:sz w:val="24"/>
          <w:szCs w:val="24"/>
        </w:rPr>
        <w:t>» декабря  2024 г.  №</w:t>
      </w:r>
      <w:r w:rsidR="007D4E9B">
        <w:rPr>
          <w:sz w:val="24"/>
          <w:szCs w:val="24"/>
        </w:rPr>
        <w:t xml:space="preserve"> </w:t>
      </w:r>
      <w:r w:rsidR="00683C05">
        <w:rPr>
          <w:sz w:val="24"/>
          <w:szCs w:val="24"/>
        </w:rPr>
        <w:t>65</w:t>
      </w:r>
      <w:bookmarkStart w:id="0" w:name="_GoBack"/>
      <w:bookmarkEnd w:id="0"/>
    </w:p>
    <w:p w:rsidR="00E751DB" w:rsidRPr="00DD0378" w:rsidRDefault="00AF09AD" w:rsidP="00E751DB">
      <w:pPr>
        <w:pStyle w:val="ad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с.Сухой Донец</w:t>
      </w:r>
    </w:p>
    <w:p w:rsidR="00E751DB" w:rsidRDefault="00E751DB" w:rsidP="00E751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751DB" w:rsidRPr="00E751DB" w:rsidRDefault="00395CED" w:rsidP="007D4E9B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56E4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разрешения на осуществление земляных</w:t>
      </w:r>
      <w:r w:rsidR="00AF09AD">
        <w:rPr>
          <w:rFonts w:ascii="Times New Roman" w:hAnsi="Times New Roman" w:cs="Times New Roman"/>
          <w:sz w:val="28"/>
          <w:szCs w:val="28"/>
        </w:rPr>
        <w:t xml:space="preserve"> работ» на территории Суходонецкого</w:t>
      </w:r>
      <w:r w:rsidR="00E751DB" w:rsidRPr="00E751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="007D4E9B">
        <w:rPr>
          <w:rFonts w:ascii="Times New Roman" w:hAnsi="Times New Roman" w:cs="Times New Roman"/>
          <w:sz w:val="28"/>
          <w:szCs w:val="28"/>
        </w:rPr>
        <w:t xml:space="preserve"> </w:t>
      </w:r>
      <w:r w:rsidR="00E751DB" w:rsidRPr="00E751DB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области»</w:t>
      </w:r>
    </w:p>
    <w:p w:rsidR="00E751DB" w:rsidRPr="00E751DB" w:rsidRDefault="00E751DB" w:rsidP="00E751DB">
      <w:pPr>
        <w:spacing w:line="240" w:lineRule="auto"/>
        <w:ind w:right="2976"/>
        <w:jc w:val="both"/>
        <w:rPr>
          <w:b/>
          <w:sz w:val="28"/>
          <w:szCs w:val="28"/>
        </w:rPr>
      </w:pPr>
    </w:p>
    <w:p w:rsidR="00E751DB" w:rsidRPr="003E5A55" w:rsidRDefault="002C119B" w:rsidP="00E751DB">
      <w:pPr>
        <w:widowControl w:val="0"/>
        <w:tabs>
          <w:tab w:val="left" w:pos="0"/>
        </w:tabs>
        <w:spacing w:line="240" w:lineRule="auto"/>
        <w:ind w:firstLine="709"/>
        <w:jc w:val="both"/>
        <w:rPr>
          <w:b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8E4C51">
        <w:rPr>
          <w:rFonts w:ascii="Times New Roman" w:eastAsia="Calibri" w:hAnsi="Times New Roman"/>
          <w:sz w:val="28"/>
          <w:szCs w:val="28"/>
        </w:rPr>
        <w:t>Суходонецкого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E751DB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E4C51">
        <w:rPr>
          <w:rFonts w:ascii="Times New Roman" w:eastAsia="Calibri" w:hAnsi="Times New Roman"/>
          <w:sz w:val="28"/>
          <w:szCs w:val="28"/>
        </w:rPr>
        <w:t>Суходонецкого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E751DB">
        <w:rPr>
          <w:rFonts w:ascii="Times New Roman" w:eastAsia="Calibri" w:hAnsi="Times New Roman"/>
          <w:sz w:val="28"/>
          <w:szCs w:val="28"/>
        </w:rPr>
        <w:t xml:space="preserve">Богучарского </w:t>
      </w:r>
      <w:r w:rsidR="00E751DB" w:rsidRPr="00FB53E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7D4E9B">
        <w:rPr>
          <w:rFonts w:ascii="Times New Roman" w:eastAsia="Calibri" w:hAnsi="Times New Roman"/>
          <w:sz w:val="28"/>
          <w:szCs w:val="28"/>
        </w:rPr>
        <w:t xml:space="preserve"> </w:t>
      </w:r>
      <w:r w:rsidR="00E751DB" w:rsidRPr="003E5A55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="00E751DB" w:rsidRPr="003E5A55">
        <w:rPr>
          <w:b/>
        </w:rPr>
        <w:t>:</w:t>
      </w:r>
    </w:p>
    <w:p w:rsidR="00E751DB" w:rsidRPr="00E751DB" w:rsidRDefault="00E751DB" w:rsidP="00E751DB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2B40DE" w:rsidRDefault="00E751DB" w:rsidP="00E751DB">
      <w:pPr>
        <w:pStyle w:val="Title"/>
        <w:spacing w:before="0" w:after="0"/>
        <w:ind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1DB">
        <w:rPr>
          <w:rFonts w:ascii="Times New Roman" w:hAnsi="Times New Roman" w:cs="Times New Roman"/>
          <w:b w:val="0"/>
          <w:sz w:val="28"/>
          <w:szCs w:val="28"/>
        </w:rPr>
        <w:t xml:space="preserve">        1. Внести в </w:t>
      </w:r>
      <w:r w:rsidR="00F56E49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Суходонецкого сельского поселения Богучарского муниципального района </w:t>
      </w:r>
      <w:r w:rsidRPr="00E751DB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 услуги «Предоставление разрешения на осуществление земляных</w:t>
      </w:r>
      <w:r w:rsidR="008E4C51">
        <w:rPr>
          <w:rFonts w:ascii="Times New Roman" w:hAnsi="Times New Roman" w:cs="Times New Roman"/>
          <w:b w:val="0"/>
          <w:sz w:val="28"/>
          <w:szCs w:val="28"/>
        </w:rPr>
        <w:t xml:space="preserve"> работ» на территории Суходонецкого</w:t>
      </w:r>
      <w:r w:rsidRPr="00E751D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 Воронежской области»</w:t>
      </w:r>
      <w:r w:rsidR="00F56E49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Суходонецкого</w:t>
      </w:r>
      <w:r w:rsidR="00F56E49" w:rsidRPr="00E751D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</w:t>
      </w:r>
      <w:r w:rsidR="00F56E49">
        <w:rPr>
          <w:rFonts w:ascii="Times New Roman" w:hAnsi="Times New Roman" w:cs="Times New Roman"/>
          <w:b w:val="0"/>
          <w:sz w:val="28"/>
          <w:szCs w:val="28"/>
        </w:rPr>
        <w:t xml:space="preserve">ской области от 15.11.2024  № </w:t>
      </w:r>
      <w:r w:rsidR="00F56E49">
        <w:rPr>
          <w:rFonts w:ascii="Times New Roman" w:hAnsi="Times New Roman" w:cs="Times New Roman"/>
          <w:b w:val="0"/>
          <w:sz w:val="28"/>
          <w:szCs w:val="28"/>
        </w:rPr>
        <w:lastRenderedPageBreak/>
        <w:t>44</w:t>
      </w:r>
      <w:r w:rsidR="00F56E49" w:rsidRPr="00E751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 регламента</w:t>
      </w:r>
      <w:r w:rsidR="00F56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E49" w:rsidRPr="00E751DB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осуществление земляных</w:t>
      </w:r>
      <w:r w:rsidR="00F56E49">
        <w:rPr>
          <w:rFonts w:ascii="Times New Roman" w:hAnsi="Times New Roman" w:cs="Times New Roman"/>
          <w:b w:val="0"/>
          <w:sz w:val="28"/>
          <w:szCs w:val="28"/>
        </w:rPr>
        <w:t xml:space="preserve"> работ» на территории Суходонецкого</w:t>
      </w:r>
      <w:r w:rsidR="00F56E49" w:rsidRPr="00E751D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 Воронежской области»</w:t>
      </w:r>
      <w:r w:rsidR="007D4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0DE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2C119B" w:rsidRPr="005B2117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E751DB" w:rsidRPr="00E76684" w:rsidRDefault="00E751DB" w:rsidP="00E751DB">
      <w:pPr>
        <w:pStyle w:val="af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В приложение к </w:t>
      </w:r>
      <w:r w:rsidRPr="000F4736">
        <w:t>постановлению</w:t>
      </w:r>
      <w:r>
        <w:t xml:space="preserve"> «А</w:t>
      </w:r>
      <w:r w:rsidRPr="00AD032C">
        <w:t xml:space="preserve">дминистративный регламент </w:t>
      </w:r>
      <w:r w:rsidRPr="00356D5F">
        <w:t>предоставления муниципальной услуги «</w:t>
      </w:r>
      <w:r w:rsidRPr="00E751DB">
        <w:t>Предоставление разрешения на осуществление земляных работ</w:t>
      </w:r>
      <w:r w:rsidR="008E4C51">
        <w:t>» на территории Суходонецкого</w:t>
      </w:r>
      <w:r w:rsidRPr="00356D5F">
        <w:t xml:space="preserve">  сельского поселения Богучарского муниципального района Воронежской области</w:t>
      </w:r>
      <w:r>
        <w:t>»: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</w:t>
      </w:r>
      <w:r w:rsidR="00E751DB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7D4E9B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E751DB" w:rsidRPr="009C3FBF" w:rsidRDefault="00E751DB" w:rsidP="00E751DB">
      <w:pPr>
        <w:pStyle w:val="af3"/>
        <w:ind w:firstLine="709"/>
        <w:jc w:val="both"/>
      </w:pPr>
      <w:r>
        <w:t>2</w:t>
      </w:r>
      <w:r w:rsidRPr="009C3FBF">
        <w:t>. Настоящее постановление вступает в силу со дня его официального опубликования в Вестнике органов ме</w:t>
      </w:r>
      <w:r w:rsidR="008E4C51">
        <w:t>стного самоуправления Суходонецкого</w:t>
      </w:r>
      <w:r w:rsidRPr="009C3FBF">
        <w:t xml:space="preserve"> сельского поселения  Богучарского муниципального района и подлежит размещению н</w:t>
      </w:r>
      <w:r w:rsidR="008E4C51">
        <w:t>а сайте администрации Суходонецкого</w:t>
      </w:r>
      <w:r w:rsidRPr="009C3FBF">
        <w:t xml:space="preserve">  сельского поселения Богучарского муниципального района в сети Интернет.</w:t>
      </w:r>
    </w:p>
    <w:p w:rsidR="00E751DB" w:rsidRPr="009C3FBF" w:rsidRDefault="00E751DB" w:rsidP="00E751DB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3FBF">
        <w:rPr>
          <w:rFonts w:ascii="Times New Roman" w:hAnsi="Times New Roman"/>
          <w:sz w:val="28"/>
          <w:szCs w:val="28"/>
        </w:rPr>
        <w:t xml:space="preserve">. </w:t>
      </w:r>
      <w:r w:rsidRPr="009C3FBF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E751DB" w:rsidRPr="009C3FBF" w:rsidRDefault="00E751DB" w:rsidP="00E751DB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E751DB" w:rsidRPr="009C3FBF" w:rsidRDefault="008E4C51" w:rsidP="00E751DB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Суходонецкого</w:t>
      </w:r>
      <w:r w:rsidR="00E751DB" w:rsidRPr="009C3FB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751DB" w:rsidRPr="0020011B" w:rsidRDefault="00E751DB" w:rsidP="00E751DB">
      <w:pPr>
        <w:contextualSpacing/>
        <w:rPr>
          <w:rFonts w:ascii="Times New Roman" w:hAnsi="Times New Roman"/>
          <w:sz w:val="28"/>
          <w:szCs w:val="28"/>
        </w:rPr>
      </w:pPr>
      <w:r w:rsidRPr="009C3FBF"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       </w:t>
      </w:r>
      <w:r w:rsidR="008E4C51">
        <w:rPr>
          <w:rFonts w:ascii="Times New Roman" w:hAnsi="Times New Roman"/>
          <w:bCs/>
          <w:sz w:val="28"/>
          <w:szCs w:val="28"/>
        </w:rPr>
        <w:t xml:space="preserve">                    С.В.</w:t>
      </w:r>
      <w:r w:rsidR="007D4E9B">
        <w:rPr>
          <w:rFonts w:ascii="Times New Roman" w:hAnsi="Times New Roman"/>
          <w:bCs/>
          <w:sz w:val="28"/>
          <w:szCs w:val="28"/>
        </w:rPr>
        <w:t xml:space="preserve"> </w:t>
      </w:r>
      <w:r w:rsidR="008E4C51">
        <w:rPr>
          <w:rFonts w:ascii="Times New Roman" w:hAnsi="Times New Roman"/>
          <w:bCs/>
          <w:sz w:val="28"/>
          <w:szCs w:val="28"/>
        </w:rPr>
        <w:t>Марочкин</w:t>
      </w:r>
    </w:p>
    <w:p w:rsidR="00F12C76" w:rsidRDefault="00F12C76" w:rsidP="00E751DB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FF3" w:rsidRDefault="00724FF3" w:rsidP="00351632">
      <w:pPr>
        <w:spacing w:after="0" w:line="240" w:lineRule="auto"/>
      </w:pPr>
      <w:r>
        <w:separator/>
      </w:r>
    </w:p>
  </w:endnote>
  <w:endnote w:type="continuationSeparator" w:id="1">
    <w:p w:rsidR="00724FF3" w:rsidRDefault="00724FF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FF3" w:rsidRDefault="00724FF3" w:rsidP="00351632">
      <w:pPr>
        <w:spacing w:after="0" w:line="240" w:lineRule="auto"/>
      </w:pPr>
      <w:r>
        <w:separator/>
      </w:r>
    </w:p>
  </w:footnote>
  <w:footnote w:type="continuationSeparator" w:id="1">
    <w:p w:rsidR="00724FF3" w:rsidRDefault="00724FF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D61CF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95CED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A58BF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95CED"/>
    <w:rsid w:val="003B6F9F"/>
    <w:rsid w:val="003E09F0"/>
    <w:rsid w:val="0054202C"/>
    <w:rsid w:val="005B12EF"/>
    <w:rsid w:val="005B2117"/>
    <w:rsid w:val="00683C05"/>
    <w:rsid w:val="006C0B77"/>
    <w:rsid w:val="006E4606"/>
    <w:rsid w:val="00701B49"/>
    <w:rsid w:val="00724FF3"/>
    <w:rsid w:val="007A479C"/>
    <w:rsid w:val="007D4E9B"/>
    <w:rsid w:val="008242FF"/>
    <w:rsid w:val="008663B9"/>
    <w:rsid w:val="00870751"/>
    <w:rsid w:val="008C2163"/>
    <w:rsid w:val="008D61CF"/>
    <w:rsid w:val="008E4C51"/>
    <w:rsid w:val="008F37B7"/>
    <w:rsid w:val="00905BF7"/>
    <w:rsid w:val="00922C48"/>
    <w:rsid w:val="009504D5"/>
    <w:rsid w:val="009720E1"/>
    <w:rsid w:val="00A55D78"/>
    <w:rsid w:val="00AD5854"/>
    <w:rsid w:val="00AF09AD"/>
    <w:rsid w:val="00B12EF6"/>
    <w:rsid w:val="00B622D8"/>
    <w:rsid w:val="00B915B7"/>
    <w:rsid w:val="00C06F57"/>
    <w:rsid w:val="00CA20C7"/>
    <w:rsid w:val="00CC0454"/>
    <w:rsid w:val="00D01A89"/>
    <w:rsid w:val="00D54B5E"/>
    <w:rsid w:val="00D82AC3"/>
    <w:rsid w:val="00E578C6"/>
    <w:rsid w:val="00E751DB"/>
    <w:rsid w:val="00EA59DF"/>
    <w:rsid w:val="00ED7563"/>
    <w:rsid w:val="00EE4070"/>
    <w:rsid w:val="00EF0EA8"/>
    <w:rsid w:val="00F044B5"/>
    <w:rsid w:val="00F12C76"/>
    <w:rsid w:val="00F2321D"/>
    <w:rsid w:val="00F56E49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ody Text"/>
    <w:basedOn w:val="a"/>
    <w:link w:val="ae"/>
    <w:rsid w:val="00E751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751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751DB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next w:val="a"/>
    <w:link w:val="af0"/>
    <w:qFormat/>
    <w:rsid w:val="00E751D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E751D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51D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E751D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3">
    <w:name w:val="No Spacing"/>
    <w:uiPriority w:val="1"/>
    <w:qFormat/>
    <w:rsid w:val="00E751D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28E1-35A1-499D-808E-FB15C851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22</cp:revision>
  <cp:lastPrinted>2024-11-13T12:11:00Z</cp:lastPrinted>
  <dcterms:created xsi:type="dcterms:W3CDTF">2024-05-08T07:13:00Z</dcterms:created>
  <dcterms:modified xsi:type="dcterms:W3CDTF">2024-12-10T05:41:00Z</dcterms:modified>
</cp:coreProperties>
</file>