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2C" w:rsidRDefault="009D472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D472C" w:rsidRDefault="003E0AB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" cy="666750"/>
            <wp:effectExtent l="19050" t="0" r="0" b="0"/>
            <wp:docPr id="1" name="Рисунок 1" descr="Описание: 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72C" w:rsidRDefault="00E2285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9D472C" w:rsidRDefault="003E0AB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СУХОДОНЕЦКОГО</w:t>
      </w:r>
      <w:r w:rsidR="00E2285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D472C" w:rsidRDefault="00E2285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9D472C" w:rsidRDefault="00E2285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D472C" w:rsidRDefault="00E2285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D472C" w:rsidRDefault="009D472C">
      <w:pPr>
        <w:ind w:firstLine="0"/>
        <w:jc w:val="center"/>
        <w:rPr>
          <w:rStyle w:val="s3"/>
          <w:rFonts w:ascii="Times New Roman" w:hAnsi="Times New Roman"/>
          <w:b/>
          <w:sz w:val="28"/>
          <w:szCs w:val="28"/>
        </w:rPr>
      </w:pPr>
    </w:p>
    <w:p w:rsidR="009D472C" w:rsidRDefault="00E22858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от «</w:t>
      </w:r>
      <w:r>
        <w:rPr>
          <w:rStyle w:val="s3"/>
          <w:sz w:val="28"/>
          <w:szCs w:val="28"/>
        </w:rPr>
        <w:t>18</w:t>
      </w:r>
      <w:r>
        <w:rPr>
          <w:rStyle w:val="s3"/>
          <w:sz w:val="28"/>
          <w:szCs w:val="28"/>
        </w:rPr>
        <w:t xml:space="preserve">» </w:t>
      </w:r>
      <w:r>
        <w:rPr>
          <w:rStyle w:val="s3"/>
          <w:sz w:val="28"/>
          <w:szCs w:val="28"/>
        </w:rPr>
        <w:t>апреля</w:t>
      </w:r>
      <w:r>
        <w:rPr>
          <w:rStyle w:val="s3"/>
          <w:sz w:val="28"/>
          <w:szCs w:val="28"/>
        </w:rPr>
        <w:t xml:space="preserve"> 2025 г. №</w:t>
      </w:r>
      <w:r w:rsidR="003E0ABE">
        <w:rPr>
          <w:rStyle w:val="s3"/>
          <w:sz w:val="28"/>
          <w:szCs w:val="28"/>
        </w:rPr>
        <w:t xml:space="preserve"> 310</w:t>
      </w:r>
    </w:p>
    <w:p w:rsidR="009D472C" w:rsidRDefault="00E22858">
      <w:pPr>
        <w:pStyle w:val="p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3E0ABE">
        <w:rPr>
          <w:sz w:val="28"/>
          <w:szCs w:val="28"/>
        </w:rPr>
        <w:t>Сухой Донец</w:t>
      </w:r>
    </w:p>
    <w:p w:rsidR="009D472C" w:rsidRDefault="009D472C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72C" w:rsidRDefault="00E22858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66219A">
        <w:rPr>
          <w:rFonts w:ascii="Times New Roman" w:hAnsi="Times New Roman" w:cs="Times New Roman"/>
          <w:sz w:val="28"/>
          <w:szCs w:val="28"/>
        </w:rPr>
        <w:t>Суходонецкого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от 25.12.2019 №</w:t>
      </w:r>
      <w:r w:rsidR="0066219A">
        <w:rPr>
          <w:rFonts w:ascii="Times New Roman" w:hAnsi="Times New Roman" w:cs="Times New Roman"/>
          <w:sz w:val="28"/>
          <w:szCs w:val="28"/>
        </w:rPr>
        <w:t xml:space="preserve"> 308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r w:rsidR="0066219A">
        <w:rPr>
          <w:rFonts w:ascii="Times New Roman" w:hAnsi="Times New Roman" w:cs="Times New Roman"/>
          <w:sz w:val="28"/>
          <w:szCs w:val="28"/>
        </w:rPr>
        <w:t>Суходонецком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</w:p>
    <w:p w:rsidR="009D472C" w:rsidRDefault="009D472C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472C" w:rsidRDefault="00E2285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</w:t>
      </w:r>
      <w:r>
        <w:rPr>
          <w:rFonts w:ascii="Times New Roman" w:hAnsi="Times New Roman"/>
          <w:sz w:val="28"/>
          <w:szCs w:val="28"/>
        </w:rPr>
        <w:t xml:space="preserve">08 № 81-ОЗ «О бюджетном процессе в Воронежской области», Уставом </w:t>
      </w:r>
      <w:r w:rsidR="0066219A">
        <w:rPr>
          <w:rFonts w:ascii="Times New Roman" w:hAnsi="Times New Roman"/>
          <w:sz w:val="28"/>
          <w:szCs w:val="28"/>
        </w:rPr>
        <w:t>Суходонецкого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области, рассмотрев протест прокуратуры Богучарского района от 31.03.2025 № 2-1-2025/Прдп</w:t>
      </w:r>
      <w:r w:rsidR="0066219A">
        <w:rPr>
          <w:rFonts w:ascii="Times New Roman" w:hAnsi="Times New Roman"/>
          <w:sz w:val="28"/>
          <w:szCs w:val="28"/>
        </w:rPr>
        <w:t xml:space="preserve"> 114</w:t>
      </w:r>
      <w:r>
        <w:rPr>
          <w:rFonts w:ascii="Times New Roman" w:hAnsi="Times New Roman"/>
          <w:sz w:val="28"/>
          <w:szCs w:val="28"/>
        </w:rPr>
        <w:t>-25-20200014</w:t>
      </w:r>
      <w:r>
        <w:rPr>
          <w:rFonts w:ascii="Times New Roman" w:hAnsi="Times New Roman"/>
          <w:sz w:val="28"/>
          <w:szCs w:val="28"/>
        </w:rPr>
        <w:t>, Сове</w:t>
      </w:r>
      <w:r>
        <w:rPr>
          <w:rFonts w:ascii="Times New Roman" w:hAnsi="Times New Roman"/>
          <w:sz w:val="28"/>
          <w:szCs w:val="28"/>
        </w:rPr>
        <w:t xml:space="preserve">т народных депутатов </w:t>
      </w:r>
      <w:r w:rsidR="0066219A">
        <w:rPr>
          <w:rFonts w:ascii="Times New Roman" w:hAnsi="Times New Roman"/>
          <w:sz w:val="28"/>
          <w:szCs w:val="28"/>
        </w:rPr>
        <w:t>Суходонецкого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662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 е ш и л:</w:t>
      </w:r>
    </w:p>
    <w:p w:rsidR="009D472C" w:rsidRDefault="00E22858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изменение в решение Совета народных депутатов </w:t>
      </w:r>
      <w:r w:rsidR="0066219A">
        <w:rPr>
          <w:rFonts w:ascii="Times New Roman" w:hAnsi="Times New Roman" w:cs="Times New Roman"/>
          <w:b w:val="0"/>
          <w:sz w:val="28"/>
          <w:szCs w:val="28"/>
        </w:rPr>
        <w:t>Суходонецкого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25.12.2019 №</w:t>
      </w:r>
      <w:r w:rsidR="0066219A">
        <w:rPr>
          <w:rFonts w:ascii="Times New Roman" w:hAnsi="Times New Roman" w:cs="Times New Roman"/>
          <w:b w:val="0"/>
          <w:sz w:val="28"/>
          <w:szCs w:val="28"/>
        </w:rPr>
        <w:t xml:space="preserve"> 308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Положения о бюджетном процессе в </w:t>
      </w:r>
      <w:r w:rsidR="0066219A">
        <w:rPr>
          <w:rFonts w:ascii="Times New Roman" w:hAnsi="Times New Roman" w:cs="Times New Roman"/>
          <w:b w:val="0"/>
          <w:sz w:val="28"/>
          <w:szCs w:val="28"/>
        </w:rPr>
        <w:t>Суходонецком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Богучарского муниципального района Воронежской области»:</w:t>
      </w:r>
    </w:p>
    <w:p w:rsidR="009D472C" w:rsidRDefault="00E2285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Абзац 3 части 3 статьи 49 изложить в следующей редакции:</w:t>
      </w:r>
    </w:p>
    <w:p w:rsidR="009D472C" w:rsidRDefault="00E2285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внесении изменений в сводную бюджетную роспись уменьшение бюджетн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ых ассигнований, предусмотренных на исполнение публичных нормативных обязательств (за исключением случаев,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установленных </w:t>
      </w:r>
      <w:hyperlink r:id="rId7" w:anchor="dst6898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 xml:space="preserve">абзацем </w:t>
        </w:r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двадцать пятым пункта 7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статьи 217 Бюджетного Кодекса Российской Федерации) и обслуживание муниципального долга, для увеличения иных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бюджетных ассигнований без внесения изменений в решение о 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стном бюджете не допускается</w:t>
      </w:r>
      <w:r>
        <w:rPr>
          <w:color w:val="000000"/>
          <w:sz w:val="30"/>
          <w:szCs w:val="30"/>
          <w:shd w:val="clear" w:color="auto" w:fill="FFFFFF"/>
        </w:rPr>
        <w:t>».</w:t>
      </w:r>
    </w:p>
    <w:p w:rsidR="009D472C" w:rsidRDefault="00E2285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Данное решение вступает в </w:t>
      </w:r>
      <w:r>
        <w:rPr>
          <w:rFonts w:ascii="Times New Roman" w:hAnsi="Times New Roman"/>
          <w:sz w:val="28"/>
          <w:szCs w:val="28"/>
        </w:rPr>
        <w:t xml:space="preserve">силу со дня его официального опубликования в периодическом печатном издании «Вестник органов местного самоуправления </w:t>
      </w:r>
      <w:r w:rsidR="0066219A">
        <w:rPr>
          <w:rFonts w:ascii="Times New Roman" w:hAnsi="Times New Roman"/>
          <w:sz w:val="28"/>
          <w:szCs w:val="28"/>
        </w:rPr>
        <w:t>Суходонецкого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области», подлежит размещению на  сайте администрации </w:t>
      </w:r>
      <w:r w:rsidR="0066219A">
        <w:rPr>
          <w:rFonts w:ascii="Times New Roman" w:hAnsi="Times New Roman"/>
          <w:sz w:val="28"/>
          <w:szCs w:val="28"/>
        </w:rPr>
        <w:t>Суходонецкого</w:t>
      </w:r>
      <w:r>
        <w:rPr>
          <w:rFonts w:ascii="Times New Roman" w:hAnsi="Times New Roman"/>
          <w:sz w:val="28"/>
          <w:szCs w:val="28"/>
        </w:rPr>
        <w:t xml:space="preserve"> поселения Богучарского муниципального района в сети Интернет.</w:t>
      </w:r>
    </w:p>
    <w:p w:rsidR="009D472C" w:rsidRDefault="00E2285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главу </w:t>
      </w:r>
      <w:r w:rsidR="0066219A">
        <w:rPr>
          <w:rFonts w:ascii="Times New Roman" w:hAnsi="Times New Roman"/>
          <w:sz w:val="28"/>
          <w:szCs w:val="28"/>
        </w:rPr>
        <w:t>Суходонецкого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6219A">
        <w:rPr>
          <w:rFonts w:ascii="Times New Roman" w:hAnsi="Times New Roman"/>
          <w:sz w:val="28"/>
          <w:szCs w:val="28"/>
        </w:rPr>
        <w:t>Марочкина С.В.</w:t>
      </w:r>
    </w:p>
    <w:p w:rsidR="009D472C" w:rsidRDefault="009D472C">
      <w:pPr>
        <w:ind w:firstLine="0"/>
        <w:rPr>
          <w:rFonts w:ascii="Times New Roman" w:hAnsi="Times New Roman"/>
          <w:sz w:val="28"/>
          <w:szCs w:val="28"/>
        </w:rPr>
      </w:pPr>
    </w:p>
    <w:p w:rsidR="009D472C" w:rsidRDefault="009D472C">
      <w:pPr>
        <w:ind w:firstLine="0"/>
        <w:rPr>
          <w:rFonts w:ascii="Times New Roman" w:hAnsi="Times New Roman"/>
          <w:sz w:val="28"/>
          <w:szCs w:val="28"/>
        </w:rPr>
      </w:pPr>
    </w:p>
    <w:p w:rsidR="009D472C" w:rsidRDefault="009D472C">
      <w:pPr>
        <w:ind w:firstLine="0"/>
        <w:rPr>
          <w:rFonts w:ascii="Times New Roman" w:hAnsi="Times New Roman"/>
          <w:sz w:val="28"/>
          <w:szCs w:val="28"/>
        </w:rPr>
      </w:pPr>
    </w:p>
    <w:p w:rsidR="009D472C" w:rsidRPr="0066219A" w:rsidRDefault="00E22858">
      <w:pPr>
        <w:ind w:firstLine="0"/>
        <w:rPr>
          <w:rFonts w:ascii="Times New Roman" w:hAnsi="Times New Roman"/>
          <w:bCs/>
          <w:sz w:val="28"/>
          <w:szCs w:val="28"/>
        </w:rPr>
      </w:pPr>
      <w:r w:rsidRPr="0066219A">
        <w:rPr>
          <w:rFonts w:ascii="Times New Roman" w:hAnsi="Times New Roman"/>
          <w:bCs/>
          <w:sz w:val="28"/>
          <w:szCs w:val="28"/>
        </w:rPr>
        <w:t xml:space="preserve">Глава </w:t>
      </w:r>
      <w:r w:rsidR="0066219A">
        <w:rPr>
          <w:rFonts w:ascii="Times New Roman" w:hAnsi="Times New Roman"/>
          <w:bCs/>
          <w:sz w:val="28"/>
          <w:szCs w:val="28"/>
        </w:rPr>
        <w:t>Суходонецкого</w:t>
      </w:r>
      <w:r w:rsidRPr="0066219A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9D472C" w:rsidRPr="0066219A" w:rsidRDefault="00E22858">
      <w:pPr>
        <w:ind w:firstLine="0"/>
        <w:rPr>
          <w:rFonts w:ascii="Times New Roman" w:hAnsi="Times New Roman"/>
          <w:bCs/>
          <w:sz w:val="28"/>
          <w:szCs w:val="28"/>
        </w:rPr>
      </w:pPr>
      <w:r w:rsidRPr="0066219A">
        <w:rPr>
          <w:rFonts w:ascii="Times New Roman" w:hAnsi="Times New Roman"/>
          <w:bCs/>
          <w:sz w:val="28"/>
          <w:szCs w:val="28"/>
        </w:rPr>
        <w:t>Богучарского муниципального</w:t>
      </w:r>
      <w:r w:rsidRPr="0066219A">
        <w:rPr>
          <w:rFonts w:ascii="Times New Roman" w:hAnsi="Times New Roman"/>
          <w:bCs/>
          <w:sz w:val="28"/>
          <w:szCs w:val="28"/>
        </w:rPr>
        <w:t xml:space="preserve"> района</w:t>
      </w:r>
    </w:p>
    <w:p w:rsidR="009D472C" w:rsidRPr="0066219A" w:rsidRDefault="00E22858">
      <w:pPr>
        <w:ind w:firstLine="0"/>
        <w:rPr>
          <w:rFonts w:ascii="Times New Roman" w:hAnsi="Times New Roman"/>
          <w:bCs/>
          <w:sz w:val="28"/>
          <w:szCs w:val="28"/>
        </w:rPr>
      </w:pPr>
      <w:r w:rsidRPr="0066219A">
        <w:rPr>
          <w:rFonts w:ascii="Times New Roman" w:hAnsi="Times New Roman"/>
          <w:bCs/>
          <w:sz w:val="28"/>
          <w:szCs w:val="28"/>
        </w:rPr>
        <w:t xml:space="preserve">Воронежской области                                                       </w:t>
      </w:r>
      <w:r w:rsidR="0066219A">
        <w:rPr>
          <w:rFonts w:ascii="Times New Roman" w:hAnsi="Times New Roman"/>
          <w:bCs/>
          <w:sz w:val="28"/>
          <w:szCs w:val="28"/>
        </w:rPr>
        <w:t>С.В. Марочкин</w:t>
      </w:r>
    </w:p>
    <w:p w:rsidR="009D472C" w:rsidRPr="0066219A" w:rsidRDefault="009D472C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9D472C" w:rsidRDefault="009D472C"/>
    <w:sectPr w:rsidR="009D472C" w:rsidSect="009D4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858" w:rsidRDefault="00E22858">
      <w:r>
        <w:separator/>
      </w:r>
    </w:p>
  </w:endnote>
  <w:endnote w:type="continuationSeparator" w:id="1">
    <w:p w:rsidR="00E22858" w:rsidRDefault="00E22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858" w:rsidRDefault="00E22858">
      <w:r>
        <w:separator/>
      </w:r>
    </w:p>
  </w:footnote>
  <w:footnote w:type="continuationSeparator" w:id="1">
    <w:p w:rsidR="00E22858" w:rsidRDefault="00E228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699"/>
    <w:rsid w:val="00250D7D"/>
    <w:rsid w:val="00261947"/>
    <w:rsid w:val="00376DC5"/>
    <w:rsid w:val="003E0ABE"/>
    <w:rsid w:val="004D68A3"/>
    <w:rsid w:val="005F32F7"/>
    <w:rsid w:val="0066219A"/>
    <w:rsid w:val="00922699"/>
    <w:rsid w:val="009B565D"/>
    <w:rsid w:val="009D472C"/>
    <w:rsid w:val="00B51CBF"/>
    <w:rsid w:val="00BF2A3C"/>
    <w:rsid w:val="00C206C2"/>
    <w:rsid w:val="00D62AD8"/>
    <w:rsid w:val="00E22858"/>
    <w:rsid w:val="00EC0F1F"/>
    <w:rsid w:val="37B24004"/>
    <w:rsid w:val="57565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2C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472C"/>
    <w:rPr>
      <w:color w:val="0000FF"/>
      <w:u w:val="none"/>
    </w:rPr>
  </w:style>
  <w:style w:type="paragraph" w:customStyle="1" w:styleId="Title">
    <w:name w:val="Title!Название НПА"/>
    <w:basedOn w:val="a"/>
    <w:rsid w:val="009D472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9D472C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9D472C"/>
  </w:style>
  <w:style w:type="paragraph" w:customStyle="1" w:styleId="p5">
    <w:name w:val="p5"/>
    <w:basedOn w:val="a"/>
    <w:rsid w:val="009D472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3E0A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A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66790/cf2863695f409dd40e50baa388ab6ae07175b29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2025-04-21T11:14:00Z</cp:lastPrinted>
  <dcterms:created xsi:type="dcterms:W3CDTF">2025-04-10T08:40:00Z</dcterms:created>
  <dcterms:modified xsi:type="dcterms:W3CDTF">2025-04-22T07:02:00Z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5501292654A347BEA51DE0301CAF6282_12</vt:lpwstr>
  </property>
</Properties>
</file>